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B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附件3</w:t>
      </w:r>
    </w:p>
    <w:p w14:paraId="65466F0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第十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届中国音乐金钟奖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四川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省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选拔赛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古筝</w:t>
      </w:r>
    </w:p>
    <w:p w14:paraId="0D7793A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赛事安排及评选细则</w:t>
      </w:r>
    </w:p>
    <w:p w14:paraId="01078FC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</w:pPr>
    </w:p>
    <w:p w14:paraId="75DA65F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中国音乐金钟奖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古筝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比赛的设立，旨在推动我国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古筝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艺术的发展，促进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古筝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演奏人才的成长，通过比赛的方式，遴选出成绩优秀的青年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古筝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演奏者，对其进行表彰和奖掖。</w:t>
      </w:r>
    </w:p>
    <w:p w14:paraId="370679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一、参赛对象</w:t>
      </w:r>
    </w:p>
    <w:p w14:paraId="0CE8822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参赛选手为1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—3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周岁（19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90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年1月1日至200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年12月31日之间出生）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在川工作学习或异地的川籍选手均可报名。</w:t>
      </w:r>
    </w:p>
    <w:p w14:paraId="7AD027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二、赛事安排</w:t>
      </w:r>
    </w:p>
    <w:p w14:paraId="145EA20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1.比赛分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、复赛、决赛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三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轮次进行。</w:t>
      </w:r>
    </w:p>
    <w:p w14:paraId="1B8E2D1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通过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初赛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</w:rPr>
        <w:t>选拔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将选出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名选手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  <w:t>进入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复赛，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13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名进入决赛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eastAsia="zh-CN"/>
        </w:rPr>
        <w:t>。</w:t>
      </w:r>
    </w:p>
    <w:p w14:paraId="041A808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3.比赛时间：复赛4月14日，决赛4月16日；比赛地点：四川音乐学院</w:t>
      </w:r>
    </w:p>
    <w:p w14:paraId="27963F5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u w:val="none"/>
          <w:shd w:val="clear" w:fill="FFFFFF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比赛采取百分制，去掉一个最高分，去掉一个最低分，取平均分数，保留小数点后三位，报分到小数点后两位。</w:t>
      </w:r>
    </w:p>
    <w:p w14:paraId="417E57D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6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为保障此次大赛的公开、公平、公正，大赛将全程录像，并由四川省文联和四川音乐学院纪检机关全程监督。</w:t>
      </w:r>
    </w:p>
    <w:p w14:paraId="7993C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决赛评委由两部分组成：一是省内专家评委，二是省外专家评委。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现场评委如有自己的学生参赛一律采取“回避制”。</w:t>
      </w:r>
    </w:p>
    <w:p w14:paraId="302CFD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三、参赛曲目</w:t>
      </w:r>
    </w:p>
    <w:p w14:paraId="7F2F654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0"/>
          <w:sz w:val="24"/>
          <w:szCs w:val="24"/>
          <w:lang w:val="en-US" w:eastAsia="zh-CN"/>
        </w:rPr>
        <w:t>初赛为视频选拔，复赛、决赛为现场比赛，必须背谱演奏。</w:t>
      </w:r>
    </w:p>
    <w:p w14:paraId="33DBE19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（一）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初赛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（演奏净时长7~10分钟，无伴奏演奏，可删减）</w:t>
      </w:r>
    </w:p>
    <w:p w14:paraId="5B12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 xml:space="preserve">自选1首中华人民共和国成立以来创作(含改编、移植)的作品。  </w:t>
      </w:r>
    </w:p>
    <w:p w14:paraId="2BCAD01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（二）复赛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（无伴奏演奏，版本不限，不得删减，须按下列顺序演奏）</w:t>
      </w:r>
    </w:p>
    <w:p w14:paraId="450F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1.传统曲目，从下列规定的曲目中任选1首:</w:t>
      </w:r>
    </w:p>
    <w:p w14:paraId="14830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《四段锦》</w:t>
      </w:r>
    </w:p>
    <w:p w14:paraId="0323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《出水莲》</w:t>
      </w:r>
    </w:p>
    <w:p w14:paraId="5F67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《柳青娘(活五调)》</w:t>
      </w:r>
    </w:p>
    <w:p w14:paraId="5845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《汉江韵》</w:t>
      </w:r>
    </w:p>
    <w:p w14:paraId="30483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《海青拿天鹅》</w:t>
      </w:r>
    </w:p>
    <w:p w14:paraId="0073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《姜女泪》</w:t>
      </w:r>
    </w:p>
    <w:p w14:paraId="04A84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创作曲目，从下列规定的曲目中任选1首:</w:t>
      </w:r>
    </w:p>
    <w:p w14:paraId="057D3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王建民《莲花谣》</w:t>
      </w:r>
    </w:p>
    <w:p w14:paraId="052A9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 xml:space="preserve">庄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曜《箜篌引》</w:t>
      </w:r>
    </w:p>
    <w:p w14:paraId="5943F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徐晓林《抒情幻想曲》</w:t>
      </w:r>
    </w:p>
    <w:p w14:paraId="45236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王中山《晓雾》</w:t>
      </w:r>
    </w:p>
    <w:p w14:paraId="18109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叶小钢《林泉》</w:t>
      </w:r>
    </w:p>
    <w:p w14:paraId="29899D8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4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（三）决赛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（演奏净时长20~30分钟，版本不限，不得删减。可用伴奏，限1人，选手自带伴奏人员，不得使用电声乐器伴奏。须按下列顺序演奏）</w:t>
      </w:r>
    </w:p>
    <w:p w14:paraId="706B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1.自选 1首传统筝曲或根据传统筝曲改编的作品;</w:t>
      </w:r>
    </w:p>
    <w:p w14:paraId="4A60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2.自选 1首1980年(含)以来的原创(不含改编、移植)作品;</w:t>
      </w:r>
    </w:p>
    <w:p w14:paraId="56B2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3.从下列规定的曲目中任选1首:</w:t>
      </w:r>
    </w:p>
    <w:p w14:paraId="1094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王丹红《如是》</w:t>
      </w:r>
    </w:p>
    <w:p w14:paraId="1060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 xml:space="preserve"> 哲《苍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歌引》</w:t>
      </w:r>
    </w:p>
    <w:p w14:paraId="0898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景建树 王中山《望秦川》</w:t>
      </w:r>
    </w:p>
    <w:p w14:paraId="2D82C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720" w:firstLineChars="3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周煜国《云裳诉》</w:t>
      </w:r>
    </w:p>
    <w:p w14:paraId="5096D3E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14" w:firstLineChars="200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注意事项</w:t>
      </w:r>
      <w:r>
        <w:rPr>
          <w:rFonts w:hint="default" w:ascii="Times New Roman" w:hAnsi="Times New Roman" w:cs="Times New Roman" w:eastAsiaTheme="minorEastAsia"/>
          <w:b/>
          <w:bCs/>
          <w:i w:val="0"/>
          <w:caps w:val="0"/>
          <w:color w:val="auto"/>
          <w:spacing w:val="8"/>
          <w:sz w:val="24"/>
          <w:szCs w:val="24"/>
          <w:shd w:val="clear" w:fill="FFFFFF"/>
        </w:rPr>
        <w:t>：</w:t>
      </w:r>
    </w:p>
    <w:p w14:paraId="0F9A2AD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12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2"/>
          <w:sz w:val="24"/>
          <w:szCs w:val="24"/>
          <w:shd w:val="clear" w:fill="FFFFFF"/>
          <w:lang w:val="en-US" w:eastAsia="en-US" w:bidi="ar-SA"/>
        </w:rPr>
        <w:t>1.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决赛演奏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超过30分钟将被叫停，不影响比赛成绩。</w:t>
      </w:r>
    </w:p>
    <w:p w14:paraId="5A6D3AB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12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2"/>
          <w:sz w:val="24"/>
          <w:szCs w:val="24"/>
          <w:shd w:val="clear" w:fill="FFFFFF"/>
          <w:lang w:val="en-US" w:eastAsia="en-US" w:bidi="ar-SA"/>
        </w:rPr>
        <w:t>2.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选手自带伴奏人员，不得使用电声乐器伴奏。</w:t>
      </w:r>
    </w:p>
    <w:p w14:paraId="7429482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12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3.初赛、复赛、决赛曲目不得重复，必须背谱演奏，否则将被取消比赛成绩。</w:t>
      </w:r>
    </w:p>
    <w:p w14:paraId="2716E6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报名要求</w:t>
      </w:r>
    </w:p>
    <w:p w14:paraId="1B64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参赛选手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须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在网络平台中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如实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并完整规范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填报选手登记表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（附件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3-1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并上传初赛视频。</w:t>
      </w:r>
    </w:p>
    <w:p w14:paraId="6B8EEC6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一律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不得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使用伴奏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。</w:t>
      </w:r>
    </w:p>
    <w:p w14:paraId="1E10FC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五、奖项设置</w:t>
      </w:r>
    </w:p>
    <w:p w14:paraId="16E4C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pacing w:val="0"/>
          <w:sz w:val="24"/>
          <w:szCs w:val="24"/>
        </w:rPr>
        <w:t>四川</w:t>
      </w:r>
      <w:r>
        <w:rPr>
          <w:rFonts w:hint="eastAsia" w:ascii="Times New Roman" w:hAnsi="Times New Roman" w:cs="Times New Roman" w:eastAsiaTheme="majorEastAsia"/>
          <w:color w:val="auto"/>
          <w:spacing w:val="0"/>
          <w:sz w:val="24"/>
          <w:szCs w:val="24"/>
          <w:lang w:val="en-US" w:eastAsia="zh-CN"/>
        </w:rPr>
        <w:t>省选拔赛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古筝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比赛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设一等奖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名，二等奖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名，三等奖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名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优秀奖6名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。</w:t>
      </w:r>
    </w:p>
    <w:p w14:paraId="7CB6D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六、报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名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及比赛日期</w:t>
      </w:r>
    </w:p>
    <w:p w14:paraId="753A6F8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1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报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名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eastAsia="zh-CN"/>
        </w:rPr>
        <w:t>日期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从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2025年3月13日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起，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截止日期为202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年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月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27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</w:rPr>
        <w:t>日。</w:t>
      </w:r>
    </w:p>
    <w:p w14:paraId="224FF46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成都初赛拟于2025年3月31日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—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4月3日在成都举行。</w:t>
      </w:r>
    </w:p>
    <w:p w14:paraId="62208BA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四川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选拔赛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复赛、决赛拟于202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年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月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val="en-US" w:eastAsia="zh-CN"/>
        </w:rPr>
        <w:t>14日—16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日在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  <w:lang w:eastAsia="zh-CN"/>
        </w:rPr>
        <w:t>成都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sz w:val="24"/>
          <w:szCs w:val="24"/>
          <w:shd w:val="clear" w:fill="FFFFFF"/>
        </w:rPr>
        <w:t>举行。</w:t>
      </w:r>
    </w:p>
    <w:p w14:paraId="2545F3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七、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联系方式</w:t>
      </w:r>
    </w:p>
    <w:p w14:paraId="16CB0B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12" w:firstLineChars="200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刘 黛13880929765 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柴 珍13880857779 </w:t>
      </w:r>
    </w:p>
    <w:p w14:paraId="4DD4A088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联系地址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四川音乐学院艺术处</w:t>
      </w:r>
    </w:p>
    <w:p w14:paraId="40E909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auto"/>
          <w:spacing w:val="8"/>
          <w:kern w:val="0"/>
          <w:sz w:val="24"/>
          <w:szCs w:val="24"/>
          <w:shd w:val="clear" w:fill="FFFFFF"/>
          <w:lang w:val="en-US" w:eastAsia="zh-CN" w:bidi="ar"/>
        </w:rPr>
        <w:t>（成都市武侯区新生路6号四川音乐学院教学楼二楼）</w:t>
      </w:r>
    </w:p>
    <w:p w14:paraId="0A763E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56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八、其他</w:t>
      </w:r>
    </w:p>
    <w:p w14:paraId="40DBB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1.本细则解释权归属大赛组委会。请参赛选手按本细则严格执行,组委会有权根据活动的实际情况对本通知作适当调整和修改。</w:t>
      </w:r>
    </w:p>
    <w:p w14:paraId="35873D6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2.报名参赛即视为其赞成组委会的任何决定并遵循主办方相关规定。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2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609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609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2VhNzE4YjI1NGMwZDIxNzQ5ZGEyMDMxMGRmODMifQ=="/>
    <w:docVar w:name="KSO_WPS_MARK_KEY" w:val="90e18a37-3eab-4520-956c-25fcfe58ea46"/>
  </w:docVars>
  <w:rsids>
    <w:rsidRoot w:val="00000000"/>
    <w:rsid w:val="00B529E8"/>
    <w:rsid w:val="00FC059D"/>
    <w:rsid w:val="02A27E24"/>
    <w:rsid w:val="02AF5B07"/>
    <w:rsid w:val="0306314F"/>
    <w:rsid w:val="05151950"/>
    <w:rsid w:val="07283744"/>
    <w:rsid w:val="07AA2F1B"/>
    <w:rsid w:val="08A83654"/>
    <w:rsid w:val="08FD39A8"/>
    <w:rsid w:val="090A45A5"/>
    <w:rsid w:val="0C0A159C"/>
    <w:rsid w:val="0C2B36A4"/>
    <w:rsid w:val="0D26294C"/>
    <w:rsid w:val="0D5E70CE"/>
    <w:rsid w:val="0E0B0B35"/>
    <w:rsid w:val="0E183A9F"/>
    <w:rsid w:val="10276F40"/>
    <w:rsid w:val="1042252D"/>
    <w:rsid w:val="11C53984"/>
    <w:rsid w:val="12097612"/>
    <w:rsid w:val="13023E17"/>
    <w:rsid w:val="15F841EF"/>
    <w:rsid w:val="16042D5A"/>
    <w:rsid w:val="1821310A"/>
    <w:rsid w:val="18380369"/>
    <w:rsid w:val="19522CFC"/>
    <w:rsid w:val="1A28002B"/>
    <w:rsid w:val="1ADF543C"/>
    <w:rsid w:val="1AF2505E"/>
    <w:rsid w:val="1D81772B"/>
    <w:rsid w:val="1E5523F1"/>
    <w:rsid w:val="229A3327"/>
    <w:rsid w:val="236D619A"/>
    <w:rsid w:val="24390D5F"/>
    <w:rsid w:val="25212C6A"/>
    <w:rsid w:val="2600716F"/>
    <w:rsid w:val="284173CD"/>
    <w:rsid w:val="28810F9C"/>
    <w:rsid w:val="290C4CC2"/>
    <w:rsid w:val="2A9161F9"/>
    <w:rsid w:val="2B5E5241"/>
    <w:rsid w:val="2BAF1907"/>
    <w:rsid w:val="2EF90BEC"/>
    <w:rsid w:val="2FB62895"/>
    <w:rsid w:val="34C0579C"/>
    <w:rsid w:val="355F3753"/>
    <w:rsid w:val="36A432EF"/>
    <w:rsid w:val="3A18291B"/>
    <w:rsid w:val="3A2C1C9A"/>
    <w:rsid w:val="3F003D77"/>
    <w:rsid w:val="41A44BEB"/>
    <w:rsid w:val="4251322E"/>
    <w:rsid w:val="43B44D4F"/>
    <w:rsid w:val="44C3610A"/>
    <w:rsid w:val="45E479C8"/>
    <w:rsid w:val="474D3C6A"/>
    <w:rsid w:val="47620168"/>
    <w:rsid w:val="47A878A3"/>
    <w:rsid w:val="486D6959"/>
    <w:rsid w:val="4B432755"/>
    <w:rsid w:val="4DA40C2B"/>
    <w:rsid w:val="4DCA493E"/>
    <w:rsid w:val="50725CBC"/>
    <w:rsid w:val="514B3CFC"/>
    <w:rsid w:val="536A7D4D"/>
    <w:rsid w:val="53784366"/>
    <w:rsid w:val="56831912"/>
    <w:rsid w:val="56F133A4"/>
    <w:rsid w:val="5A7B643A"/>
    <w:rsid w:val="5C306EF1"/>
    <w:rsid w:val="5DBD72FB"/>
    <w:rsid w:val="5DCA3335"/>
    <w:rsid w:val="5E382680"/>
    <w:rsid w:val="5E887D4D"/>
    <w:rsid w:val="5F9F76BC"/>
    <w:rsid w:val="61927B46"/>
    <w:rsid w:val="61D871DE"/>
    <w:rsid w:val="627F3C89"/>
    <w:rsid w:val="662A303C"/>
    <w:rsid w:val="6683355E"/>
    <w:rsid w:val="66E50834"/>
    <w:rsid w:val="67930BD1"/>
    <w:rsid w:val="67B65C02"/>
    <w:rsid w:val="6A2E1976"/>
    <w:rsid w:val="6B0C6664"/>
    <w:rsid w:val="6B576638"/>
    <w:rsid w:val="6C131DFE"/>
    <w:rsid w:val="6C55685B"/>
    <w:rsid w:val="721E261B"/>
    <w:rsid w:val="728C72F4"/>
    <w:rsid w:val="75300CDE"/>
    <w:rsid w:val="762B2BDF"/>
    <w:rsid w:val="767F7F8F"/>
    <w:rsid w:val="77390854"/>
    <w:rsid w:val="783047A5"/>
    <w:rsid w:val="79210257"/>
    <w:rsid w:val="7A24284A"/>
    <w:rsid w:val="7B25547D"/>
    <w:rsid w:val="7B8C154F"/>
    <w:rsid w:val="7C351EAD"/>
    <w:rsid w:val="7EF830F1"/>
    <w:rsid w:val="7FC3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1255</Characters>
  <Lines>0</Lines>
  <Paragraphs>0</Paragraphs>
  <TotalTime>3</TotalTime>
  <ScaleCrop>false</ScaleCrop>
  <LinksUpToDate>false</LinksUpToDate>
  <CharactersWithSpaces>1270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2020-12-22T01:50:00Z</dcterms:created>
  <dc:creator>Administrator</dc:creator>
  <cp:lastModifiedBy>清清清</cp:lastModifiedBy>
  <cp:lastPrinted>2025-03-10T02:35:00Z</cp:lastPrinted>
  <dcterms:modified xsi:type="dcterms:W3CDTF">2025-03-11T06:29:13Z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8F0E961DB9FB4D5EB48362E031352878_13</vt:lpwstr>
  </property>
  <property fmtid="{D5CDD505-2E9C-101B-9397-08002B2CF9AE}" pid="4" name="KSOTemplateDocerSaveRecord">
    <vt:lpwstr>eyJoZGlkIjoiZjU2MzEyZDQ1NDE1NDYwOWNhMWMwOGNhZWRkMWYyYzMiLCJ1c2VySWQiOiIzNzYxOTY4NjcifQ==</vt:lpwstr>
  </property>
</Properties>
</file>